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7013A" w14:textId="77777777" w:rsidR="00E23CCA" w:rsidRPr="00E05405" w:rsidRDefault="00E23CCA" w:rsidP="001D37A5">
      <w:pPr>
        <w:rPr>
          <w:rStyle w:val="Emphasis"/>
        </w:rPr>
      </w:pPr>
      <w:bookmarkStart w:id="0" w:name="_GoBack"/>
      <w:bookmarkEnd w:id="0"/>
    </w:p>
    <w:p w14:paraId="1866BEFB" w14:textId="77777777" w:rsidR="001C110E" w:rsidRPr="00DD4336" w:rsidRDefault="001C110E" w:rsidP="00ED259C">
      <w:pPr>
        <w:rPr>
          <w:rFonts w:asciiTheme="minorHAnsi" w:hAnsiTheme="minorHAnsi" w:cstheme="minorHAnsi"/>
          <w:sz w:val="22"/>
          <w:szCs w:val="22"/>
        </w:rPr>
      </w:pPr>
    </w:p>
    <w:p w14:paraId="38B96BCA" w14:textId="77777777" w:rsidR="001C110E" w:rsidRPr="00DD4336" w:rsidRDefault="001C110E" w:rsidP="001F07DF">
      <w:pPr>
        <w:rPr>
          <w:rFonts w:asciiTheme="minorHAnsi" w:hAnsiTheme="minorHAnsi" w:cstheme="minorHAnsi"/>
          <w:sz w:val="22"/>
          <w:szCs w:val="22"/>
        </w:rPr>
      </w:pPr>
    </w:p>
    <w:p w14:paraId="32535835" w14:textId="77777777" w:rsidR="00FA49E5" w:rsidRDefault="00FA49E5" w:rsidP="00BE3049">
      <w:pPr>
        <w:pStyle w:val="Default"/>
        <w:spacing w:before="200" w:after="20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3AF1A3D9" w14:textId="77777777" w:rsidR="00FA49E5" w:rsidRDefault="00FA49E5" w:rsidP="00BE3049">
      <w:pPr>
        <w:pStyle w:val="Default"/>
        <w:spacing w:before="200" w:after="20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22FC01BC" w14:textId="426BC1AB" w:rsidR="0002216C" w:rsidRPr="00DD4336" w:rsidRDefault="0002216C" w:rsidP="00BE3049">
      <w:pPr>
        <w:pStyle w:val="Default"/>
        <w:spacing w:before="200" w:after="20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DD4336">
        <w:rPr>
          <w:rFonts w:asciiTheme="minorHAnsi" w:hAnsiTheme="minorHAnsi" w:cstheme="minorHAnsi"/>
          <w:b/>
          <w:bCs/>
          <w:color w:val="000000" w:themeColor="text1"/>
        </w:rPr>
        <w:t>ΔΕΛΤΙΟ ΤΥΠΟΥ</w:t>
      </w:r>
    </w:p>
    <w:p w14:paraId="39A65287" w14:textId="77777777" w:rsidR="00BE3049" w:rsidRPr="00DD4336" w:rsidRDefault="00BE3049" w:rsidP="00BE3049">
      <w:pPr>
        <w:pStyle w:val="Default"/>
        <w:spacing w:before="200" w:after="20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504F4BBA" w14:textId="0AC8436D" w:rsidR="001F07DF" w:rsidRPr="00DD4336" w:rsidRDefault="00F21656" w:rsidP="00BE3049">
      <w:pPr>
        <w:spacing w:line="276" w:lineRule="auto"/>
        <w:ind w:right="-243"/>
        <w:jc w:val="center"/>
        <w:rPr>
          <w:rFonts w:asciiTheme="minorHAnsi" w:hAnsiTheme="minorHAnsi" w:cstheme="minorHAnsi"/>
          <w:b/>
          <w:color w:val="000000" w:themeColor="text1"/>
        </w:rPr>
      </w:pPr>
      <w:r w:rsidRPr="00DD4336">
        <w:rPr>
          <w:rFonts w:asciiTheme="minorHAnsi" w:hAnsiTheme="minorHAnsi" w:cstheme="minorHAnsi"/>
          <w:b/>
          <w:color w:val="000000" w:themeColor="text1"/>
        </w:rPr>
        <w:t xml:space="preserve">Η </w:t>
      </w:r>
      <w:r w:rsidRPr="00DD4336">
        <w:rPr>
          <w:rFonts w:asciiTheme="minorHAnsi" w:hAnsiTheme="minorHAnsi" w:cstheme="minorHAnsi"/>
          <w:b/>
          <w:color w:val="000000" w:themeColor="text1"/>
          <w:lang w:val="en-US"/>
        </w:rPr>
        <w:t>Trastor</w:t>
      </w:r>
      <w:r w:rsidRPr="00DD4336">
        <w:rPr>
          <w:rFonts w:asciiTheme="minorHAnsi" w:hAnsiTheme="minorHAnsi" w:cstheme="minorHAnsi"/>
          <w:b/>
          <w:color w:val="000000" w:themeColor="text1"/>
        </w:rPr>
        <w:t xml:space="preserve"> διευρύνει το χαρτοφυλάκιο της με την </w:t>
      </w:r>
      <w:r w:rsidR="00664192" w:rsidRPr="00DD4336">
        <w:rPr>
          <w:rFonts w:asciiTheme="minorHAnsi" w:hAnsiTheme="minorHAnsi" w:cstheme="minorHAnsi"/>
          <w:b/>
          <w:color w:val="000000" w:themeColor="text1"/>
        </w:rPr>
        <w:t xml:space="preserve">απόκτηση </w:t>
      </w:r>
      <w:r w:rsidR="00E970C4" w:rsidRPr="00DD4336">
        <w:rPr>
          <w:rFonts w:asciiTheme="minorHAnsi" w:hAnsiTheme="minorHAnsi" w:cstheme="minorHAnsi"/>
          <w:b/>
          <w:color w:val="000000" w:themeColor="text1"/>
        </w:rPr>
        <w:t>επαγγελματικής αποθήκης στον Ασπρόπυργο</w:t>
      </w:r>
      <w:r w:rsidRPr="00DD4336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796A45DE" w14:textId="77777777" w:rsidR="004E14CA" w:rsidRPr="00DD4336" w:rsidRDefault="004E14CA" w:rsidP="00BE3049">
      <w:pPr>
        <w:spacing w:line="276" w:lineRule="auto"/>
        <w:ind w:right="-243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33D3EFB4" w14:textId="7CA5D380" w:rsidR="00521B4B" w:rsidRDefault="0002216C" w:rsidP="004E14CA">
      <w:pPr>
        <w:tabs>
          <w:tab w:val="right" w:pos="8222"/>
        </w:tabs>
        <w:spacing w:before="240" w:after="120" w:line="360" w:lineRule="auto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Η Trastor</w:t>
      </w:r>
      <w:r w:rsidR="003D4FA2"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Α.Ε.Ε.Α.Π</w:t>
      </w:r>
      <w:r w:rsidR="00ED259C"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C13451"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(η «Εταιρεία»), </w:t>
      </w:r>
      <w:r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ανακοινώνει </w:t>
      </w:r>
      <w:r w:rsidR="00D80986"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τ</w:t>
      </w:r>
      <w:r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ην </w:t>
      </w:r>
      <w:r w:rsidR="003464B4"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απόκτηση </w:t>
      </w:r>
      <w:r w:rsidR="00D650AC"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εμπορική</w:t>
      </w:r>
      <w:r w:rsidR="00521B4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/>
        </w:rPr>
        <w:t>ς</w:t>
      </w:r>
      <w:r w:rsidR="00D650AC"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αποθήκη</w:t>
      </w:r>
      <w:r w:rsidR="00521B4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/>
        </w:rPr>
        <w:t>ς</w:t>
      </w:r>
      <w:r w:rsidR="00D650AC"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στην περιοχή «Μελίσ</w:t>
      </w:r>
      <w:r w:rsidR="002B1CED"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σ</w:t>
      </w:r>
      <w:r w:rsidR="00D650AC"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ια» στον Ασπρόπυργο, </w:t>
      </w:r>
      <w:r w:rsidR="003464B4"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συνολική</w:t>
      </w:r>
      <w:r w:rsidR="00D650AC"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ς</w:t>
      </w:r>
      <w:r w:rsidR="003464B4"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464B4" w:rsidRPr="00211DB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επιφάνεια</w:t>
      </w:r>
      <w:r w:rsidR="00D650AC" w:rsidRPr="00211DB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ς</w:t>
      </w:r>
      <w:r w:rsidR="003464B4" w:rsidRPr="00211DB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21434" w:rsidRPr="00211DB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5</w:t>
      </w:r>
      <w:r w:rsidR="00AE003E" w:rsidRPr="00211DB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="00921434" w:rsidRPr="00211DB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6</w:t>
      </w:r>
      <w:r w:rsidR="00211DB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78</w:t>
      </w:r>
      <w:r w:rsidR="004E14CA" w:rsidRPr="00211DB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,</w:t>
      </w:r>
      <w:r w:rsidR="00211DB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8</w:t>
      </w:r>
      <w:r w:rsidR="004E14CA" w:rsidRPr="00211DB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6</w:t>
      </w:r>
      <w:r w:rsidR="00AE003E" w:rsidRPr="00211DB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τ.μ.</w:t>
      </w:r>
      <w:r w:rsidR="00AE003E"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650AC"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η οποία </w:t>
      </w:r>
      <w:r w:rsidR="00AE003E"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αποτελείται από</w:t>
      </w:r>
      <w:r w:rsidR="00A5107F"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21434"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ισόγειο </w:t>
      </w:r>
      <w:r w:rsidR="00A5107F"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χώρο</w:t>
      </w:r>
      <w:r w:rsidR="00A613F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αποθήκευσης</w:t>
      </w:r>
      <w:r w:rsidR="00921434"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και όροφο γραφείων.</w:t>
      </w:r>
      <w:r w:rsidR="00D650AC"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</w:t>
      </w:r>
    </w:p>
    <w:p w14:paraId="4617E9DB" w14:textId="1FD7C602" w:rsidR="00B50311" w:rsidRPr="00DD4336" w:rsidRDefault="00AE003E" w:rsidP="004E14CA">
      <w:pPr>
        <w:tabs>
          <w:tab w:val="right" w:pos="8222"/>
        </w:tabs>
        <w:spacing w:before="240" w:after="120" w:line="360" w:lineRule="auto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Τ</w:t>
      </w:r>
      <w:r w:rsidR="0002216C"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ο τίμημα που προσ</w:t>
      </w:r>
      <w:r w:rsidR="00B50311"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έ</w:t>
      </w:r>
      <w:r w:rsidR="0002216C"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φερε η Εταιρεία ανήλθε </w:t>
      </w:r>
      <w:r w:rsidR="0002216C" w:rsidRPr="00211DB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σε </w:t>
      </w:r>
      <w:r w:rsidR="006E4C41" w:rsidRPr="00211DB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3.073.350</w:t>
      </w:r>
      <w:r w:rsidR="0002216C" w:rsidRPr="00211DB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Ευρώ</w:t>
      </w:r>
      <w:r w:rsidR="004E14CA"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="00A613F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Το ακίνητο είναι πλήρως μισθωμένο.</w:t>
      </w:r>
    </w:p>
    <w:p w14:paraId="2B85B6F5" w14:textId="0DA36608" w:rsidR="00A065C4" w:rsidRPr="00DD4336" w:rsidRDefault="00D03FA0" w:rsidP="004E14CA">
      <w:pPr>
        <w:tabs>
          <w:tab w:val="right" w:pos="8222"/>
        </w:tabs>
        <w:spacing w:before="240" w:after="120" w:line="360" w:lineRule="auto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 κ. Τάσος </w:t>
      </w:r>
      <w:proofErr w:type="spellStart"/>
      <w:r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Καζίνος</w:t>
      </w:r>
      <w:proofErr w:type="spellEnd"/>
      <w:r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, Διευθύνων Σύμβουλος της Εταιρείας, </w:t>
      </w:r>
      <w:r w:rsidR="00D650AC"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με αφορμή την ολοκλήρωση τ</w:t>
      </w:r>
      <w:r w:rsidR="00521B4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/>
        </w:rPr>
        <w:t>ης</w:t>
      </w:r>
      <w:r w:rsidR="00D650AC"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εν λόγω </w:t>
      </w:r>
      <w:proofErr w:type="spellStart"/>
      <w:r w:rsidR="00D650AC"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αγορ</w:t>
      </w:r>
      <w:proofErr w:type="spellEnd"/>
      <w:r w:rsidR="00521B4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/>
        </w:rPr>
        <w:t>άς</w:t>
      </w:r>
      <w:r w:rsidR="00D650AC"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έκανε την ακόλουθη δήλωση: </w:t>
      </w:r>
    </w:p>
    <w:p w14:paraId="0DFFD11C" w14:textId="7500763E" w:rsidR="00F40AE5" w:rsidRPr="00DD4336" w:rsidRDefault="007D7A77" w:rsidP="00D650AC">
      <w:pPr>
        <w:tabs>
          <w:tab w:val="right" w:pos="8222"/>
        </w:tabs>
        <w:spacing w:before="240" w:after="120" w:line="360" w:lineRule="auto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bookmarkStart w:id="1" w:name="_Hlk19534864"/>
      <w:r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«</w:t>
      </w:r>
      <w:r w:rsidR="00CD7A3E"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Με την</w:t>
      </w:r>
      <w:r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απόκτηση </w:t>
      </w:r>
      <w:r w:rsidR="005F133D"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επαγγελ</w:t>
      </w:r>
      <w:r w:rsidR="00590A54"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ματικής αποθήκης </w:t>
      </w:r>
      <w:r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σ</w:t>
      </w:r>
      <w:r w:rsidR="00A613F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τη</w:t>
      </w:r>
      <w:r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613F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καρδιά του Ασπροπύργου,</w:t>
      </w:r>
      <w:r w:rsidR="005F133D"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D7A3E"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εντάσσουμε </w:t>
      </w:r>
      <w:r w:rsidR="00A613F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το</w:t>
      </w:r>
      <w:r w:rsidR="00CD7A3E"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πρώτ</w:t>
      </w:r>
      <w:r w:rsidR="00A613F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ο</w:t>
      </w:r>
      <w:r w:rsidR="00CD7A3E"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613F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ακίνητο</w:t>
      </w:r>
      <w:r w:rsidR="00CD7A3E"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613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en-US"/>
        </w:rPr>
        <w:t>L</w:t>
      </w:r>
      <w:r w:rsidR="00CD7A3E"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en-US"/>
        </w:rPr>
        <w:t>ogistics</w:t>
      </w:r>
      <w:r w:rsidR="00CD7A3E"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στο χαρτοφυλάκιο της Εταιρείας μας.</w:t>
      </w:r>
      <w:r w:rsid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D7A3E"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32817"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Η </w:t>
      </w:r>
      <w:r w:rsidR="00F32817"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en-US"/>
        </w:rPr>
        <w:t>Trastor</w:t>
      </w:r>
      <w:r w:rsidR="00F32817"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διευρύνει το χαρτοφυλάκιό της </w:t>
      </w:r>
      <w:r w:rsidR="00E05405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με </w:t>
      </w:r>
      <w:r w:rsidR="00A613F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μία νέα</w:t>
      </w:r>
      <w:r w:rsidR="00D650AC"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32817"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κατηγορία</w:t>
      </w:r>
      <w:r w:rsidR="00A613F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A613F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ακινήτ</w:t>
      </w:r>
      <w:proofErr w:type="spellEnd"/>
      <w:r w:rsidR="00521B4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/>
        </w:rPr>
        <w:t>ου</w:t>
      </w:r>
      <w:r w:rsidR="00F32817"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650AC"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και συνεχίζει να τοποθετείται σε ακίνητα που βρίσκονται σε σημεία υψηλής εμπορικότητας. Με προσεκτικά μελετημένες επενδυτικές κινήσεις και ξεκλειδώνοντας ευκαιρίες, δημιουργούμε σταθερά</w:t>
      </w:r>
      <w:r w:rsidR="00A613F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,</w:t>
      </w:r>
      <w:r w:rsidR="00D650AC"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ένα σημαντικό χαρτοφυλάκιο ποιοτικών ακινήτων με προτεραιότητα τη</w:t>
      </w:r>
      <w:r w:rsidR="00A613F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ν</w:t>
      </w:r>
      <w:r w:rsidR="00D650AC"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μεγιστοποίηση των αποδόσεων</w:t>
      </w:r>
      <w:r w:rsidR="00A613F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, την περεταίρω διασπορά του </w:t>
      </w:r>
      <w:r w:rsidR="00E05405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χαρτοφυλακίου</w:t>
      </w:r>
      <w:r w:rsidR="00D650AC"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και</w:t>
      </w:r>
      <w:r w:rsidR="00A613F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με</w:t>
      </w:r>
      <w:r w:rsidR="00D650AC"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έμφαση στην υπεύθυνη ανάπτυξη της Εταιρείας</w:t>
      </w:r>
      <w:r w:rsidR="00A065C4"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»</w:t>
      </w:r>
      <w:r w:rsidR="00D650AC"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DD433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</w:p>
    <w:bookmarkEnd w:id="1"/>
    <w:p w14:paraId="00D0D738" w14:textId="77777777" w:rsidR="00FA49E5" w:rsidRDefault="00FA49E5" w:rsidP="00D650AC">
      <w:pPr>
        <w:pStyle w:val="Default"/>
        <w:spacing w:before="200" w:after="200" w:line="276" w:lineRule="auto"/>
        <w:ind w:left="720" w:firstLine="720"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8DA4D5F" w14:textId="632796CB" w:rsidR="001C110E" w:rsidRPr="00DD4336" w:rsidRDefault="0002216C" w:rsidP="00D650AC">
      <w:pPr>
        <w:pStyle w:val="Default"/>
        <w:spacing w:before="200" w:after="200" w:line="276" w:lineRule="auto"/>
        <w:ind w:left="720" w:firstLine="720"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D43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Αθήνα, </w:t>
      </w:r>
      <w:r w:rsidR="00DD4336" w:rsidRPr="00DD43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</w:t>
      </w:r>
      <w:r w:rsidR="00521B4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/>
        </w:rPr>
        <w:t>6</w:t>
      </w:r>
      <w:r w:rsidR="00150515" w:rsidRPr="00DD433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921434" w:rsidRPr="00DD4336">
        <w:rPr>
          <w:rFonts w:asciiTheme="minorHAnsi" w:hAnsiTheme="minorHAnsi" w:cstheme="minorHAnsi"/>
          <w:b/>
          <w:bCs/>
          <w:color w:val="auto"/>
          <w:sz w:val="22"/>
          <w:szCs w:val="22"/>
        </w:rPr>
        <w:t>Σεπτεμβρί</w:t>
      </w:r>
      <w:r w:rsidR="00D80986" w:rsidRPr="00DD433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ου </w:t>
      </w:r>
      <w:r w:rsidR="00D80986" w:rsidRPr="00DD43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201</w:t>
      </w:r>
      <w:r w:rsidR="00921434" w:rsidRPr="00DD43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9</w:t>
      </w:r>
    </w:p>
    <w:sectPr w:rsidR="001C110E" w:rsidRPr="00DD4336" w:rsidSect="00D252E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88" w:right="1418" w:bottom="1440" w:left="1418" w:header="709" w:footer="5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00C1D" w14:textId="77777777" w:rsidR="00315433" w:rsidRDefault="00315433" w:rsidP="004D1CB4">
      <w:r>
        <w:separator/>
      </w:r>
    </w:p>
  </w:endnote>
  <w:endnote w:type="continuationSeparator" w:id="0">
    <w:p w14:paraId="2AEC321F" w14:textId="77777777" w:rsidR="00315433" w:rsidRDefault="00315433" w:rsidP="004D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C3CB6" w14:textId="77777777" w:rsidR="006A2592" w:rsidRDefault="006A2592" w:rsidP="00D252E8">
    <w:pPr>
      <w:pStyle w:val="Footer"/>
      <w:pBdr>
        <w:top w:val="single" w:sz="4" w:space="1" w:color="395775"/>
      </w:pBdr>
      <w:jc w:val="center"/>
      <w:rPr>
        <w:rFonts w:ascii="Calibri" w:hAnsi="Calibri" w:cs="Calibri"/>
        <w:color w:val="AD986E"/>
        <w:sz w:val="16"/>
        <w:szCs w:val="16"/>
        <w:lang w:val="en-US"/>
      </w:rPr>
    </w:pPr>
  </w:p>
  <w:p w14:paraId="4751E9A2" w14:textId="77777777" w:rsidR="006A2592" w:rsidRPr="0027613B" w:rsidRDefault="006A2592" w:rsidP="00D252E8">
    <w:pPr>
      <w:pStyle w:val="Footer"/>
      <w:jc w:val="center"/>
      <w:rPr>
        <w:rFonts w:ascii="Calibri" w:hAnsi="Calibri" w:cs="Calibri"/>
        <w:color w:val="395775"/>
        <w:sz w:val="16"/>
        <w:szCs w:val="16"/>
        <w:lang w:val="en-US"/>
      </w:rPr>
    </w:pPr>
    <w:r w:rsidRPr="0027613B">
      <w:rPr>
        <w:rFonts w:ascii="Calibri" w:hAnsi="Calibri" w:cs="Calibri"/>
        <w:color w:val="395775"/>
        <w:sz w:val="16"/>
        <w:szCs w:val="16"/>
        <w:lang w:val="en-US"/>
      </w:rPr>
      <w:t>Trastor A.E.E.A.Π.</w:t>
    </w:r>
    <w:r>
      <w:rPr>
        <w:rFonts w:ascii="Calibri" w:hAnsi="Calibri" w:cs="Calibri"/>
        <w:color w:val="395775"/>
        <w:sz w:val="16"/>
        <w:szCs w:val="16"/>
        <w:lang w:val="en-US"/>
      </w:rPr>
      <w:t>,</w:t>
    </w:r>
    <w:r w:rsidRPr="0027613B">
      <w:rPr>
        <w:rFonts w:ascii="Calibri" w:hAnsi="Calibri" w:cs="Calibri"/>
        <w:color w:val="395775"/>
        <w:sz w:val="16"/>
        <w:szCs w:val="16"/>
        <w:lang w:val="en-US"/>
      </w:rPr>
      <w:t xml:space="preserve"> </w:t>
    </w:r>
    <w:proofErr w:type="spellStart"/>
    <w:r w:rsidRPr="0027613B">
      <w:rPr>
        <w:rFonts w:ascii="Calibri" w:hAnsi="Calibri" w:cs="Calibri"/>
        <w:color w:val="395775"/>
        <w:sz w:val="16"/>
        <w:szCs w:val="16"/>
      </w:rPr>
      <w:t>Χειμάρρας</w:t>
    </w:r>
    <w:proofErr w:type="spellEnd"/>
    <w:r w:rsidRPr="0027613B">
      <w:rPr>
        <w:rFonts w:ascii="Calibri" w:hAnsi="Calibri" w:cs="Calibri"/>
        <w:color w:val="395775"/>
        <w:sz w:val="16"/>
        <w:szCs w:val="16"/>
        <w:lang w:val="en-US"/>
      </w:rPr>
      <w:t xml:space="preserve"> 5, 151 25, </w:t>
    </w:r>
    <w:r w:rsidRPr="0027613B">
      <w:rPr>
        <w:rFonts w:ascii="Calibri" w:hAnsi="Calibri" w:cs="Calibri"/>
        <w:color w:val="395775"/>
        <w:sz w:val="16"/>
        <w:szCs w:val="16"/>
      </w:rPr>
      <w:t>Μαρούσι</w:t>
    </w:r>
    <w:r w:rsidRPr="0027613B">
      <w:rPr>
        <w:rFonts w:ascii="Calibri" w:hAnsi="Calibri" w:cs="Calibri"/>
        <w:color w:val="395775"/>
        <w:sz w:val="16"/>
        <w:szCs w:val="16"/>
        <w:lang w:val="en-US"/>
      </w:rPr>
      <w:t xml:space="preserve">, </w:t>
    </w:r>
    <w:r w:rsidRPr="0027613B">
      <w:rPr>
        <w:rFonts w:ascii="Calibri" w:hAnsi="Calibri" w:cs="Calibri"/>
        <w:color w:val="395775"/>
        <w:sz w:val="16"/>
        <w:szCs w:val="16"/>
      </w:rPr>
      <w:t>Τ</w:t>
    </w:r>
    <w:r w:rsidRPr="0027613B">
      <w:rPr>
        <w:rFonts w:ascii="Calibri" w:hAnsi="Calibri" w:cs="Calibri"/>
        <w:color w:val="395775"/>
        <w:sz w:val="16"/>
        <w:szCs w:val="16"/>
        <w:lang w:val="en-US"/>
      </w:rPr>
      <w:t xml:space="preserve"> 210 69 10 016, F 210 33 11 956</w:t>
    </w:r>
  </w:p>
  <w:p w14:paraId="2C7CCBB0" w14:textId="77777777" w:rsidR="006A2592" w:rsidRPr="00D252E8" w:rsidRDefault="006A2592" w:rsidP="00D252E8">
    <w:pPr>
      <w:pStyle w:val="Footer"/>
      <w:tabs>
        <w:tab w:val="clear" w:pos="4320"/>
        <w:tab w:val="clear" w:pos="8640"/>
      </w:tabs>
      <w:ind w:left="-900" w:right="-630"/>
      <w:jc w:val="center"/>
      <w:rPr>
        <w:rFonts w:ascii="Calibri" w:hAnsi="Calibri" w:cs="Calibri"/>
        <w:color w:val="395775"/>
        <w:sz w:val="16"/>
        <w:szCs w:val="16"/>
        <w:lang w:val="en-US"/>
      </w:rPr>
    </w:pPr>
    <w:proofErr w:type="spellStart"/>
    <w:r w:rsidRPr="0027613B">
      <w:rPr>
        <w:rFonts w:ascii="Calibri" w:hAnsi="Calibri" w:cs="Calibri"/>
        <w:color w:val="395775"/>
        <w:sz w:val="16"/>
        <w:szCs w:val="16"/>
      </w:rPr>
      <w:t>Αρ</w:t>
    </w:r>
    <w:proofErr w:type="spellEnd"/>
    <w:r w:rsidRPr="00D252E8">
      <w:rPr>
        <w:rFonts w:ascii="Calibri" w:hAnsi="Calibri" w:cs="Calibri"/>
        <w:color w:val="395775"/>
        <w:sz w:val="16"/>
        <w:szCs w:val="16"/>
        <w:lang w:val="en-US"/>
      </w:rPr>
      <w:t xml:space="preserve">. </w:t>
    </w:r>
    <w:r w:rsidRPr="0027613B">
      <w:rPr>
        <w:rFonts w:ascii="Calibri" w:hAnsi="Calibri" w:cs="Calibri"/>
        <w:color w:val="395775"/>
        <w:sz w:val="16"/>
        <w:szCs w:val="16"/>
      </w:rPr>
      <w:t>Αδείας</w:t>
    </w:r>
    <w:r w:rsidRPr="00D252E8">
      <w:rPr>
        <w:rFonts w:ascii="Calibri" w:hAnsi="Calibri" w:cs="Calibri"/>
        <w:color w:val="395775"/>
        <w:sz w:val="16"/>
        <w:szCs w:val="16"/>
        <w:lang w:val="en-US"/>
      </w:rPr>
      <w:t xml:space="preserve"> </w:t>
    </w:r>
    <w:r w:rsidRPr="0027613B">
      <w:rPr>
        <w:rFonts w:ascii="Calibri" w:hAnsi="Calibri" w:cs="Calibri"/>
        <w:color w:val="395775"/>
        <w:sz w:val="16"/>
        <w:szCs w:val="16"/>
      </w:rPr>
      <w:t>Ε</w:t>
    </w:r>
    <w:r w:rsidRPr="00D252E8">
      <w:rPr>
        <w:rFonts w:ascii="Calibri" w:hAnsi="Calibri" w:cs="Calibri"/>
        <w:color w:val="395775"/>
        <w:sz w:val="16"/>
        <w:szCs w:val="16"/>
        <w:lang w:val="en-US"/>
      </w:rPr>
      <w:t>.</w:t>
    </w:r>
    <w:r w:rsidRPr="0027613B">
      <w:rPr>
        <w:rFonts w:ascii="Calibri" w:hAnsi="Calibri" w:cs="Calibri"/>
        <w:color w:val="395775"/>
        <w:sz w:val="16"/>
        <w:szCs w:val="16"/>
      </w:rPr>
      <w:t>Κ</w:t>
    </w:r>
    <w:r w:rsidRPr="00D252E8">
      <w:rPr>
        <w:rFonts w:ascii="Calibri" w:hAnsi="Calibri" w:cs="Calibri"/>
        <w:color w:val="395775"/>
        <w:sz w:val="16"/>
        <w:szCs w:val="16"/>
        <w:lang w:val="en-US"/>
      </w:rPr>
      <w:t xml:space="preserve">. 5/266/14.3.2003 | </w:t>
    </w:r>
    <w:r w:rsidRPr="0027613B">
      <w:rPr>
        <w:rFonts w:ascii="Calibri" w:hAnsi="Calibri" w:cs="Calibri"/>
        <w:color w:val="395775"/>
        <w:sz w:val="16"/>
        <w:szCs w:val="16"/>
      </w:rPr>
      <w:t>ΑΡ</w:t>
    </w:r>
    <w:r w:rsidRPr="00D252E8">
      <w:rPr>
        <w:rFonts w:ascii="Calibri" w:hAnsi="Calibri" w:cs="Calibri"/>
        <w:color w:val="395775"/>
        <w:sz w:val="16"/>
        <w:szCs w:val="16"/>
        <w:lang w:val="en-US"/>
      </w:rPr>
      <w:t>.</w:t>
    </w:r>
    <w:r w:rsidRPr="0027613B">
      <w:rPr>
        <w:rFonts w:ascii="Calibri" w:hAnsi="Calibri" w:cs="Calibri"/>
        <w:color w:val="395775"/>
        <w:sz w:val="16"/>
        <w:szCs w:val="16"/>
      </w:rPr>
      <w:t>ΓΕΜΗ</w:t>
    </w:r>
    <w:r w:rsidRPr="00D252E8">
      <w:rPr>
        <w:rFonts w:ascii="Calibri" w:hAnsi="Calibri" w:cs="Calibri"/>
        <w:color w:val="395775"/>
        <w:sz w:val="16"/>
        <w:szCs w:val="16"/>
        <w:lang w:val="en-US"/>
      </w:rPr>
      <w:t xml:space="preserve">  3548801000 | </w:t>
    </w:r>
    <w:r w:rsidRPr="0027613B">
      <w:rPr>
        <w:rFonts w:ascii="Calibri" w:hAnsi="Calibri" w:cs="Calibri"/>
        <w:color w:val="395775"/>
        <w:sz w:val="16"/>
        <w:szCs w:val="16"/>
      </w:rPr>
      <w:t>ΑΦΜ</w:t>
    </w:r>
    <w:r w:rsidRPr="00D252E8">
      <w:rPr>
        <w:rFonts w:ascii="Calibri" w:hAnsi="Calibri" w:cs="Calibri"/>
        <w:color w:val="395775"/>
        <w:sz w:val="16"/>
        <w:szCs w:val="16"/>
        <w:lang w:val="en-US"/>
      </w:rPr>
      <w:t xml:space="preserve">  099554901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F38B8" w14:textId="77777777" w:rsidR="006A2592" w:rsidRDefault="006A2592" w:rsidP="00D252E8">
    <w:pPr>
      <w:pStyle w:val="Footer"/>
      <w:pBdr>
        <w:top w:val="single" w:sz="4" w:space="1" w:color="395775"/>
      </w:pBdr>
      <w:jc w:val="center"/>
      <w:rPr>
        <w:rFonts w:ascii="Calibri" w:hAnsi="Calibri" w:cs="Calibri"/>
        <w:color w:val="AD986E"/>
        <w:sz w:val="16"/>
        <w:szCs w:val="16"/>
        <w:lang w:val="en-US"/>
      </w:rPr>
    </w:pPr>
  </w:p>
  <w:p w14:paraId="1D4FDE76" w14:textId="77777777" w:rsidR="006A2592" w:rsidRPr="0027613B" w:rsidRDefault="006A2592" w:rsidP="00D252E8">
    <w:pPr>
      <w:pStyle w:val="Footer"/>
      <w:jc w:val="center"/>
      <w:rPr>
        <w:rFonts w:ascii="Calibri" w:hAnsi="Calibri" w:cs="Calibri"/>
        <w:color w:val="395775"/>
        <w:sz w:val="16"/>
        <w:szCs w:val="16"/>
        <w:lang w:val="en-US"/>
      </w:rPr>
    </w:pPr>
    <w:r w:rsidRPr="0027613B">
      <w:rPr>
        <w:rFonts w:ascii="Calibri" w:hAnsi="Calibri" w:cs="Calibri"/>
        <w:color w:val="395775"/>
        <w:sz w:val="16"/>
        <w:szCs w:val="16"/>
        <w:lang w:val="en-US"/>
      </w:rPr>
      <w:t>Trastor A.E.E.A.Π.</w:t>
    </w:r>
    <w:r>
      <w:rPr>
        <w:rFonts w:ascii="Calibri" w:hAnsi="Calibri" w:cs="Calibri"/>
        <w:color w:val="395775"/>
        <w:sz w:val="16"/>
        <w:szCs w:val="16"/>
        <w:lang w:val="en-US"/>
      </w:rPr>
      <w:t>,</w:t>
    </w:r>
    <w:r w:rsidRPr="0027613B">
      <w:rPr>
        <w:rFonts w:ascii="Calibri" w:hAnsi="Calibri" w:cs="Calibri"/>
        <w:color w:val="395775"/>
        <w:sz w:val="16"/>
        <w:szCs w:val="16"/>
        <w:lang w:val="en-US"/>
      </w:rPr>
      <w:t xml:space="preserve"> </w:t>
    </w:r>
    <w:proofErr w:type="spellStart"/>
    <w:r w:rsidRPr="0027613B">
      <w:rPr>
        <w:rFonts w:ascii="Calibri" w:hAnsi="Calibri" w:cs="Calibri"/>
        <w:color w:val="395775"/>
        <w:sz w:val="16"/>
        <w:szCs w:val="16"/>
      </w:rPr>
      <w:t>Χειμάρρας</w:t>
    </w:r>
    <w:proofErr w:type="spellEnd"/>
    <w:r w:rsidRPr="0027613B">
      <w:rPr>
        <w:rFonts w:ascii="Calibri" w:hAnsi="Calibri" w:cs="Calibri"/>
        <w:color w:val="395775"/>
        <w:sz w:val="16"/>
        <w:szCs w:val="16"/>
        <w:lang w:val="en-US"/>
      </w:rPr>
      <w:t xml:space="preserve"> 5, 151 25, </w:t>
    </w:r>
    <w:r w:rsidRPr="0027613B">
      <w:rPr>
        <w:rFonts w:ascii="Calibri" w:hAnsi="Calibri" w:cs="Calibri"/>
        <w:color w:val="395775"/>
        <w:sz w:val="16"/>
        <w:szCs w:val="16"/>
      </w:rPr>
      <w:t>Μαρούσι</w:t>
    </w:r>
    <w:r w:rsidRPr="0027613B">
      <w:rPr>
        <w:rFonts w:ascii="Calibri" w:hAnsi="Calibri" w:cs="Calibri"/>
        <w:color w:val="395775"/>
        <w:sz w:val="16"/>
        <w:szCs w:val="16"/>
        <w:lang w:val="en-US"/>
      </w:rPr>
      <w:t xml:space="preserve">, </w:t>
    </w:r>
    <w:r w:rsidRPr="0027613B">
      <w:rPr>
        <w:rFonts w:ascii="Calibri" w:hAnsi="Calibri" w:cs="Calibri"/>
        <w:color w:val="395775"/>
        <w:sz w:val="16"/>
        <w:szCs w:val="16"/>
      </w:rPr>
      <w:t>Τ</w:t>
    </w:r>
    <w:r w:rsidRPr="0027613B">
      <w:rPr>
        <w:rFonts w:ascii="Calibri" w:hAnsi="Calibri" w:cs="Calibri"/>
        <w:color w:val="395775"/>
        <w:sz w:val="16"/>
        <w:szCs w:val="16"/>
        <w:lang w:val="en-US"/>
      </w:rPr>
      <w:t xml:space="preserve"> 210 69 10 016, F 210 33 11 956</w:t>
    </w:r>
  </w:p>
  <w:p w14:paraId="1C1612C3" w14:textId="77777777" w:rsidR="006A2592" w:rsidRPr="00D252E8" w:rsidRDefault="006A2592" w:rsidP="00D252E8">
    <w:pPr>
      <w:pStyle w:val="Footer"/>
      <w:tabs>
        <w:tab w:val="clear" w:pos="4320"/>
        <w:tab w:val="clear" w:pos="8640"/>
      </w:tabs>
      <w:ind w:left="-900" w:right="-630"/>
      <w:jc w:val="center"/>
      <w:rPr>
        <w:rFonts w:ascii="Calibri" w:hAnsi="Calibri" w:cs="Calibri"/>
        <w:color w:val="395775"/>
        <w:sz w:val="16"/>
        <w:szCs w:val="16"/>
        <w:lang w:val="en-US"/>
      </w:rPr>
    </w:pPr>
    <w:proofErr w:type="spellStart"/>
    <w:r w:rsidRPr="0027613B">
      <w:rPr>
        <w:rFonts w:ascii="Calibri" w:hAnsi="Calibri" w:cs="Calibri"/>
        <w:color w:val="395775"/>
        <w:sz w:val="16"/>
        <w:szCs w:val="16"/>
      </w:rPr>
      <w:t>Αρ</w:t>
    </w:r>
    <w:proofErr w:type="spellEnd"/>
    <w:r w:rsidRPr="00D252E8">
      <w:rPr>
        <w:rFonts w:ascii="Calibri" w:hAnsi="Calibri" w:cs="Calibri"/>
        <w:color w:val="395775"/>
        <w:sz w:val="16"/>
        <w:szCs w:val="16"/>
        <w:lang w:val="en-US"/>
      </w:rPr>
      <w:t xml:space="preserve">. </w:t>
    </w:r>
    <w:r w:rsidRPr="0027613B">
      <w:rPr>
        <w:rFonts w:ascii="Calibri" w:hAnsi="Calibri" w:cs="Calibri"/>
        <w:color w:val="395775"/>
        <w:sz w:val="16"/>
        <w:szCs w:val="16"/>
      </w:rPr>
      <w:t>Αδείας</w:t>
    </w:r>
    <w:r w:rsidRPr="00D252E8">
      <w:rPr>
        <w:rFonts w:ascii="Calibri" w:hAnsi="Calibri" w:cs="Calibri"/>
        <w:color w:val="395775"/>
        <w:sz w:val="16"/>
        <w:szCs w:val="16"/>
        <w:lang w:val="en-US"/>
      </w:rPr>
      <w:t xml:space="preserve"> </w:t>
    </w:r>
    <w:r w:rsidRPr="0027613B">
      <w:rPr>
        <w:rFonts w:ascii="Calibri" w:hAnsi="Calibri" w:cs="Calibri"/>
        <w:color w:val="395775"/>
        <w:sz w:val="16"/>
        <w:szCs w:val="16"/>
      </w:rPr>
      <w:t>Ε</w:t>
    </w:r>
    <w:r w:rsidRPr="00D252E8">
      <w:rPr>
        <w:rFonts w:ascii="Calibri" w:hAnsi="Calibri" w:cs="Calibri"/>
        <w:color w:val="395775"/>
        <w:sz w:val="16"/>
        <w:szCs w:val="16"/>
        <w:lang w:val="en-US"/>
      </w:rPr>
      <w:t>.</w:t>
    </w:r>
    <w:r w:rsidRPr="0027613B">
      <w:rPr>
        <w:rFonts w:ascii="Calibri" w:hAnsi="Calibri" w:cs="Calibri"/>
        <w:color w:val="395775"/>
        <w:sz w:val="16"/>
        <w:szCs w:val="16"/>
      </w:rPr>
      <w:t>Κ</w:t>
    </w:r>
    <w:r w:rsidRPr="00D252E8">
      <w:rPr>
        <w:rFonts w:ascii="Calibri" w:hAnsi="Calibri" w:cs="Calibri"/>
        <w:color w:val="395775"/>
        <w:sz w:val="16"/>
        <w:szCs w:val="16"/>
        <w:lang w:val="en-US"/>
      </w:rPr>
      <w:t xml:space="preserve">. 5/266/14.3.2003 | </w:t>
    </w:r>
    <w:r w:rsidRPr="0027613B">
      <w:rPr>
        <w:rFonts w:ascii="Calibri" w:hAnsi="Calibri" w:cs="Calibri"/>
        <w:color w:val="395775"/>
        <w:sz w:val="16"/>
        <w:szCs w:val="16"/>
      </w:rPr>
      <w:t>ΑΡ</w:t>
    </w:r>
    <w:r w:rsidRPr="00D252E8">
      <w:rPr>
        <w:rFonts w:ascii="Calibri" w:hAnsi="Calibri" w:cs="Calibri"/>
        <w:color w:val="395775"/>
        <w:sz w:val="16"/>
        <w:szCs w:val="16"/>
        <w:lang w:val="en-US"/>
      </w:rPr>
      <w:t>.</w:t>
    </w:r>
    <w:r w:rsidRPr="0027613B">
      <w:rPr>
        <w:rFonts w:ascii="Calibri" w:hAnsi="Calibri" w:cs="Calibri"/>
        <w:color w:val="395775"/>
        <w:sz w:val="16"/>
        <w:szCs w:val="16"/>
      </w:rPr>
      <w:t>ΓΕΜΗ</w:t>
    </w:r>
    <w:r w:rsidRPr="00D252E8">
      <w:rPr>
        <w:rFonts w:ascii="Calibri" w:hAnsi="Calibri" w:cs="Calibri"/>
        <w:color w:val="395775"/>
        <w:sz w:val="16"/>
        <w:szCs w:val="16"/>
        <w:lang w:val="en-US"/>
      </w:rPr>
      <w:t xml:space="preserve">  3548801000 | </w:t>
    </w:r>
    <w:r w:rsidRPr="0027613B">
      <w:rPr>
        <w:rFonts w:ascii="Calibri" w:hAnsi="Calibri" w:cs="Calibri"/>
        <w:color w:val="395775"/>
        <w:sz w:val="16"/>
        <w:szCs w:val="16"/>
      </w:rPr>
      <w:t>ΑΦΜ</w:t>
    </w:r>
    <w:r w:rsidRPr="00D252E8">
      <w:rPr>
        <w:rFonts w:ascii="Calibri" w:hAnsi="Calibri" w:cs="Calibri"/>
        <w:color w:val="395775"/>
        <w:sz w:val="16"/>
        <w:szCs w:val="16"/>
        <w:lang w:val="en-US"/>
      </w:rPr>
      <w:t xml:space="preserve">  099554901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AF523" w14:textId="77777777" w:rsidR="00315433" w:rsidRDefault="00315433" w:rsidP="004D1CB4">
      <w:r>
        <w:separator/>
      </w:r>
    </w:p>
  </w:footnote>
  <w:footnote w:type="continuationSeparator" w:id="0">
    <w:p w14:paraId="1104EF18" w14:textId="77777777" w:rsidR="00315433" w:rsidRDefault="00315433" w:rsidP="004D1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E00AA" w14:textId="77777777" w:rsidR="006A2592" w:rsidRPr="00E104AD" w:rsidRDefault="006A2592">
    <w:pPr>
      <w:pStyle w:val="Header"/>
      <w:jc w:val="center"/>
      <w:rPr>
        <w:rFonts w:ascii="Calibri" w:hAnsi="Calibri" w:cs="Calibri"/>
        <w:sz w:val="18"/>
      </w:rPr>
    </w:pPr>
  </w:p>
  <w:p w14:paraId="40FC601C" w14:textId="77777777" w:rsidR="006A2592" w:rsidRPr="00E104AD" w:rsidRDefault="006A2592">
    <w:pPr>
      <w:pStyle w:val="Header"/>
      <w:jc w:val="center"/>
      <w:rPr>
        <w:rFonts w:ascii="Calibri" w:hAnsi="Calibri" w:cs="Calibri"/>
        <w:sz w:val="18"/>
      </w:rPr>
    </w:pPr>
  </w:p>
  <w:p w14:paraId="2CFFF0CF" w14:textId="77777777" w:rsidR="006A2592" w:rsidRPr="00E104AD" w:rsidRDefault="006A2592">
    <w:pPr>
      <w:pStyle w:val="Header"/>
      <w:jc w:val="center"/>
      <w:rPr>
        <w:rFonts w:ascii="Calibri" w:hAnsi="Calibri" w:cs="Calibri"/>
        <w:sz w:val="18"/>
      </w:rPr>
    </w:pPr>
  </w:p>
  <w:p w14:paraId="71C5F87B" w14:textId="77777777" w:rsidR="006A2592" w:rsidRPr="00D252E8" w:rsidRDefault="006A2592">
    <w:pPr>
      <w:pStyle w:val="Header"/>
      <w:jc w:val="center"/>
      <w:rPr>
        <w:rFonts w:ascii="Calibri" w:hAnsi="Calibri" w:cs="Calibri"/>
        <w:color w:val="395775"/>
        <w:sz w:val="18"/>
      </w:rPr>
    </w:pPr>
    <w:r w:rsidRPr="00D252E8">
      <w:rPr>
        <w:rFonts w:ascii="Calibri" w:hAnsi="Calibri" w:cs="Calibri"/>
        <w:color w:val="395775"/>
        <w:sz w:val="18"/>
      </w:rPr>
      <w:fldChar w:fldCharType="begin"/>
    </w:r>
    <w:r w:rsidRPr="00D252E8">
      <w:rPr>
        <w:rFonts w:ascii="Calibri" w:hAnsi="Calibri" w:cs="Calibri"/>
        <w:color w:val="395775"/>
        <w:sz w:val="18"/>
      </w:rPr>
      <w:instrText xml:space="preserve"> PAGE   \* MERGEFORMAT </w:instrText>
    </w:r>
    <w:r w:rsidRPr="00D252E8">
      <w:rPr>
        <w:rFonts w:ascii="Calibri" w:hAnsi="Calibri" w:cs="Calibri"/>
        <w:color w:val="395775"/>
        <w:sz w:val="18"/>
      </w:rPr>
      <w:fldChar w:fldCharType="separate"/>
    </w:r>
    <w:r>
      <w:rPr>
        <w:rFonts w:ascii="Calibri" w:hAnsi="Calibri" w:cs="Calibri"/>
        <w:noProof/>
        <w:color w:val="395775"/>
        <w:sz w:val="18"/>
      </w:rPr>
      <w:t>2</w:t>
    </w:r>
    <w:r w:rsidRPr="00D252E8">
      <w:rPr>
        <w:rFonts w:ascii="Calibri" w:hAnsi="Calibri" w:cs="Calibri"/>
        <w:noProof/>
        <w:color w:val="395775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8919" w14:textId="77777777" w:rsidR="006A2592" w:rsidRDefault="006A2592" w:rsidP="00E104AD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6417B180" wp14:editId="7C0176E7">
          <wp:extent cx="2082609" cy="77127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stor_logo_greek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440" cy="779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C72A6"/>
    <w:multiLevelType w:val="hybridMultilevel"/>
    <w:tmpl w:val="24CAD5D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30475B"/>
    <w:multiLevelType w:val="hybridMultilevel"/>
    <w:tmpl w:val="E4B81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72EDC"/>
    <w:multiLevelType w:val="hybridMultilevel"/>
    <w:tmpl w:val="B50E5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A02CD"/>
    <w:multiLevelType w:val="hybridMultilevel"/>
    <w:tmpl w:val="55D062F8"/>
    <w:lvl w:ilvl="0" w:tplc="0408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760034A9"/>
    <w:multiLevelType w:val="hybridMultilevel"/>
    <w:tmpl w:val="F4CA92B4"/>
    <w:lvl w:ilvl="0" w:tplc="040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7FF23E3A"/>
    <w:multiLevelType w:val="hybridMultilevel"/>
    <w:tmpl w:val="5FF0DE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30"/>
    <w:rsid w:val="000167FF"/>
    <w:rsid w:val="0002216C"/>
    <w:rsid w:val="000224B1"/>
    <w:rsid w:val="00024010"/>
    <w:rsid w:val="000277E7"/>
    <w:rsid w:val="000306C0"/>
    <w:rsid w:val="00030758"/>
    <w:rsid w:val="000308D0"/>
    <w:rsid w:val="00034ECA"/>
    <w:rsid w:val="00036411"/>
    <w:rsid w:val="00041C92"/>
    <w:rsid w:val="00046CA4"/>
    <w:rsid w:val="00047316"/>
    <w:rsid w:val="00051405"/>
    <w:rsid w:val="00073769"/>
    <w:rsid w:val="0008249C"/>
    <w:rsid w:val="0008784F"/>
    <w:rsid w:val="0009667F"/>
    <w:rsid w:val="000C6695"/>
    <w:rsid w:val="000D06CB"/>
    <w:rsid w:val="000E1244"/>
    <w:rsid w:val="000E1CD1"/>
    <w:rsid w:val="000E7160"/>
    <w:rsid w:val="00100BE6"/>
    <w:rsid w:val="00101125"/>
    <w:rsid w:val="00107CD5"/>
    <w:rsid w:val="001270C2"/>
    <w:rsid w:val="0013797B"/>
    <w:rsid w:val="00147603"/>
    <w:rsid w:val="00150515"/>
    <w:rsid w:val="00156FF1"/>
    <w:rsid w:val="0016292A"/>
    <w:rsid w:val="0018605B"/>
    <w:rsid w:val="001B1CB7"/>
    <w:rsid w:val="001C110E"/>
    <w:rsid w:val="001C1D1A"/>
    <w:rsid w:val="001C79DA"/>
    <w:rsid w:val="001D37A5"/>
    <w:rsid w:val="001F07DF"/>
    <w:rsid w:val="001F24D6"/>
    <w:rsid w:val="00203C34"/>
    <w:rsid w:val="002060C6"/>
    <w:rsid w:val="00211DB7"/>
    <w:rsid w:val="002120D3"/>
    <w:rsid w:val="00213998"/>
    <w:rsid w:val="00224592"/>
    <w:rsid w:val="00225D9A"/>
    <w:rsid w:val="00236001"/>
    <w:rsid w:val="0025711E"/>
    <w:rsid w:val="00257F4D"/>
    <w:rsid w:val="00291326"/>
    <w:rsid w:val="00291F2E"/>
    <w:rsid w:val="002931A2"/>
    <w:rsid w:val="002966B3"/>
    <w:rsid w:val="002A0136"/>
    <w:rsid w:val="002B01A6"/>
    <w:rsid w:val="002B0500"/>
    <w:rsid w:val="002B1CED"/>
    <w:rsid w:val="002C5A30"/>
    <w:rsid w:val="002D5043"/>
    <w:rsid w:val="0030215F"/>
    <w:rsid w:val="00315433"/>
    <w:rsid w:val="00344774"/>
    <w:rsid w:val="00344DD3"/>
    <w:rsid w:val="00344FE6"/>
    <w:rsid w:val="003464B4"/>
    <w:rsid w:val="00350D54"/>
    <w:rsid w:val="00354205"/>
    <w:rsid w:val="0035672E"/>
    <w:rsid w:val="00370372"/>
    <w:rsid w:val="00392166"/>
    <w:rsid w:val="00396339"/>
    <w:rsid w:val="003B089A"/>
    <w:rsid w:val="003B2639"/>
    <w:rsid w:val="003B5440"/>
    <w:rsid w:val="003D4FA2"/>
    <w:rsid w:val="003D7FDF"/>
    <w:rsid w:val="003E4119"/>
    <w:rsid w:val="0040388E"/>
    <w:rsid w:val="00404F7E"/>
    <w:rsid w:val="00407FCF"/>
    <w:rsid w:val="00427CF1"/>
    <w:rsid w:val="0044424D"/>
    <w:rsid w:val="004632B4"/>
    <w:rsid w:val="00477600"/>
    <w:rsid w:val="00481652"/>
    <w:rsid w:val="00483CAB"/>
    <w:rsid w:val="004924DA"/>
    <w:rsid w:val="004A3F18"/>
    <w:rsid w:val="004A782E"/>
    <w:rsid w:val="004B278B"/>
    <w:rsid w:val="004C3122"/>
    <w:rsid w:val="004D1CB4"/>
    <w:rsid w:val="004D7E5F"/>
    <w:rsid w:val="004E14CA"/>
    <w:rsid w:val="005073DA"/>
    <w:rsid w:val="00511A23"/>
    <w:rsid w:val="00511F32"/>
    <w:rsid w:val="00515941"/>
    <w:rsid w:val="00515E9F"/>
    <w:rsid w:val="00521B4B"/>
    <w:rsid w:val="005268FD"/>
    <w:rsid w:val="005272E0"/>
    <w:rsid w:val="00531F2B"/>
    <w:rsid w:val="00546367"/>
    <w:rsid w:val="00563C19"/>
    <w:rsid w:val="005667C2"/>
    <w:rsid w:val="00577C2C"/>
    <w:rsid w:val="0058188F"/>
    <w:rsid w:val="005828BD"/>
    <w:rsid w:val="00590807"/>
    <w:rsid w:val="00590A54"/>
    <w:rsid w:val="00593A52"/>
    <w:rsid w:val="005A4CBF"/>
    <w:rsid w:val="005A578A"/>
    <w:rsid w:val="005A7889"/>
    <w:rsid w:val="005B5453"/>
    <w:rsid w:val="005B65EC"/>
    <w:rsid w:val="005D6E4E"/>
    <w:rsid w:val="005E33F0"/>
    <w:rsid w:val="005F0FCF"/>
    <w:rsid w:val="005F133D"/>
    <w:rsid w:val="005F1CCF"/>
    <w:rsid w:val="00602B18"/>
    <w:rsid w:val="00603346"/>
    <w:rsid w:val="00605A33"/>
    <w:rsid w:val="00606AF2"/>
    <w:rsid w:val="00617BF4"/>
    <w:rsid w:val="006325C0"/>
    <w:rsid w:val="00634A98"/>
    <w:rsid w:val="00636E70"/>
    <w:rsid w:val="0065353A"/>
    <w:rsid w:val="006572F1"/>
    <w:rsid w:val="00664192"/>
    <w:rsid w:val="0066609D"/>
    <w:rsid w:val="00671AFD"/>
    <w:rsid w:val="00680649"/>
    <w:rsid w:val="006808BE"/>
    <w:rsid w:val="006961E5"/>
    <w:rsid w:val="006A175D"/>
    <w:rsid w:val="006A2393"/>
    <w:rsid w:val="006A2592"/>
    <w:rsid w:val="006A7B2D"/>
    <w:rsid w:val="006B39A1"/>
    <w:rsid w:val="006C220A"/>
    <w:rsid w:val="006C6ED3"/>
    <w:rsid w:val="006C6EE9"/>
    <w:rsid w:val="006E3F1A"/>
    <w:rsid w:val="006E4638"/>
    <w:rsid w:val="006E4C41"/>
    <w:rsid w:val="006E61D6"/>
    <w:rsid w:val="006E62E5"/>
    <w:rsid w:val="006F0CF7"/>
    <w:rsid w:val="006F1D21"/>
    <w:rsid w:val="006F3960"/>
    <w:rsid w:val="006F61AF"/>
    <w:rsid w:val="007004CF"/>
    <w:rsid w:val="007026BF"/>
    <w:rsid w:val="00722C14"/>
    <w:rsid w:val="00733F25"/>
    <w:rsid w:val="00735A74"/>
    <w:rsid w:val="00735A82"/>
    <w:rsid w:val="00745B09"/>
    <w:rsid w:val="00752B61"/>
    <w:rsid w:val="007578B8"/>
    <w:rsid w:val="007629B3"/>
    <w:rsid w:val="007704F7"/>
    <w:rsid w:val="00782C84"/>
    <w:rsid w:val="007868CC"/>
    <w:rsid w:val="00790C0B"/>
    <w:rsid w:val="007A441E"/>
    <w:rsid w:val="007B15F5"/>
    <w:rsid w:val="007C03A7"/>
    <w:rsid w:val="007C2BFA"/>
    <w:rsid w:val="007C6030"/>
    <w:rsid w:val="007D59A3"/>
    <w:rsid w:val="007D7A77"/>
    <w:rsid w:val="007D7AE4"/>
    <w:rsid w:val="007E4ECB"/>
    <w:rsid w:val="007E6327"/>
    <w:rsid w:val="008120E1"/>
    <w:rsid w:val="00827387"/>
    <w:rsid w:val="00835C42"/>
    <w:rsid w:val="00843098"/>
    <w:rsid w:val="008434BC"/>
    <w:rsid w:val="00855098"/>
    <w:rsid w:val="0087113A"/>
    <w:rsid w:val="008854EB"/>
    <w:rsid w:val="008903C4"/>
    <w:rsid w:val="008917EA"/>
    <w:rsid w:val="00896D6C"/>
    <w:rsid w:val="008A2459"/>
    <w:rsid w:val="008A3535"/>
    <w:rsid w:val="008A366A"/>
    <w:rsid w:val="008A5AF0"/>
    <w:rsid w:val="008C08A1"/>
    <w:rsid w:val="008C3399"/>
    <w:rsid w:val="008C6B08"/>
    <w:rsid w:val="008D1903"/>
    <w:rsid w:val="008E4346"/>
    <w:rsid w:val="008E4CA3"/>
    <w:rsid w:val="008F2B0A"/>
    <w:rsid w:val="00905715"/>
    <w:rsid w:val="00905AE5"/>
    <w:rsid w:val="00914E5B"/>
    <w:rsid w:val="00917058"/>
    <w:rsid w:val="00921434"/>
    <w:rsid w:val="009225AE"/>
    <w:rsid w:val="009245A1"/>
    <w:rsid w:val="00936E41"/>
    <w:rsid w:val="00941D9C"/>
    <w:rsid w:val="009428E8"/>
    <w:rsid w:val="00946FE6"/>
    <w:rsid w:val="00947403"/>
    <w:rsid w:val="00951C9D"/>
    <w:rsid w:val="0095249D"/>
    <w:rsid w:val="00966FC8"/>
    <w:rsid w:val="00971E38"/>
    <w:rsid w:val="00974DB5"/>
    <w:rsid w:val="0098716B"/>
    <w:rsid w:val="009A1E67"/>
    <w:rsid w:val="009C2561"/>
    <w:rsid w:val="009C5A2C"/>
    <w:rsid w:val="009D1FA6"/>
    <w:rsid w:val="009F76C6"/>
    <w:rsid w:val="00A01771"/>
    <w:rsid w:val="00A065C4"/>
    <w:rsid w:val="00A1710D"/>
    <w:rsid w:val="00A24251"/>
    <w:rsid w:val="00A33B53"/>
    <w:rsid w:val="00A3702E"/>
    <w:rsid w:val="00A46500"/>
    <w:rsid w:val="00A5107F"/>
    <w:rsid w:val="00A613FA"/>
    <w:rsid w:val="00A706B3"/>
    <w:rsid w:val="00A81627"/>
    <w:rsid w:val="00A8242E"/>
    <w:rsid w:val="00AA5ECF"/>
    <w:rsid w:val="00AB636C"/>
    <w:rsid w:val="00AB774F"/>
    <w:rsid w:val="00AC263C"/>
    <w:rsid w:val="00AD7560"/>
    <w:rsid w:val="00AE003E"/>
    <w:rsid w:val="00AE31D2"/>
    <w:rsid w:val="00AF7496"/>
    <w:rsid w:val="00B00FFA"/>
    <w:rsid w:val="00B01404"/>
    <w:rsid w:val="00B01CE5"/>
    <w:rsid w:val="00B17B8B"/>
    <w:rsid w:val="00B30AFE"/>
    <w:rsid w:val="00B33900"/>
    <w:rsid w:val="00B43FCB"/>
    <w:rsid w:val="00B50311"/>
    <w:rsid w:val="00B543D4"/>
    <w:rsid w:val="00B60C75"/>
    <w:rsid w:val="00B62301"/>
    <w:rsid w:val="00B62DB0"/>
    <w:rsid w:val="00B8584E"/>
    <w:rsid w:val="00B85EEB"/>
    <w:rsid w:val="00BA0C9A"/>
    <w:rsid w:val="00BA5778"/>
    <w:rsid w:val="00BA77C2"/>
    <w:rsid w:val="00BD3147"/>
    <w:rsid w:val="00BD49A6"/>
    <w:rsid w:val="00BD70B3"/>
    <w:rsid w:val="00BE3049"/>
    <w:rsid w:val="00BF3A2B"/>
    <w:rsid w:val="00C06B13"/>
    <w:rsid w:val="00C0726F"/>
    <w:rsid w:val="00C13451"/>
    <w:rsid w:val="00C14624"/>
    <w:rsid w:val="00C22436"/>
    <w:rsid w:val="00C3290C"/>
    <w:rsid w:val="00C61EB7"/>
    <w:rsid w:val="00C66F0C"/>
    <w:rsid w:val="00C774AD"/>
    <w:rsid w:val="00C870F7"/>
    <w:rsid w:val="00CA5682"/>
    <w:rsid w:val="00CA74A6"/>
    <w:rsid w:val="00CB2292"/>
    <w:rsid w:val="00CB435A"/>
    <w:rsid w:val="00CD7A3E"/>
    <w:rsid w:val="00CD7ED8"/>
    <w:rsid w:val="00CE2CA0"/>
    <w:rsid w:val="00CF6CD0"/>
    <w:rsid w:val="00D02957"/>
    <w:rsid w:val="00D03FA0"/>
    <w:rsid w:val="00D252E8"/>
    <w:rsid w:val="00D26254"/>
    <w:rsid w:val="00D271AA"/>
    <w:rsid w:val="00D27B17"/>
    <w:rsid w:val="00D52FB2"/>
    <w:rsid w:val="00D5494B"/>
    <w:rsid w:val="00D650AC"/>
    <w:rsid w:val="00D728F0"/>
    <w:rsid w:val="00D80986"/>
    <w:rsid w:val="00D92372"/>
    <w:rsid w:val="00DA75D2"/>
    <w:rsid w:val="00DA7966"/>
    <w:rsid w:val="00DB4B81"/>
    <w:rsid w:val="00DC3ABB"/>
    <w:rsid w:val="00DD1E04"/>
    <w:rsid w:val="00DD2B41"/>
    <w:rsid w:val="00DD420E"/>
    <w:rsid w:val="00DD4336"/>
    <w:rsid w:val="00DF1A10"/>
    <w:rsid w:val="00DF5015"/>
    <w:rsid w:val="00DF58EF"/>
    <w:rsid w:val="00DF5FAE"/>
    <w:rsid w:val="00E01100"/>
    <w:rsid w:val="00E01BEA"/>
    <w:rsid w:val="00E05405"/>
    <w:rsid w:val="00E104AD"/>
    <w:rsid w:val="00E116DC"/>
    <w:rsid w:val="00E23CCA"/>
    <w:rsid w:val="00E26797"/>
    <w:rsid w:val="00E349B7"/>
    <w:rsid w:val="00E50728"/>
    <w:rsid w:val="00E553C9"/>
    <w:rsid w:val="00E55FE7"/>
    <w:rsid w:val="00E610D6"/>
    <w:rsid w:val="00E64A96"/>
    <w:rsid w:val="00E702B5"/>
    <w:rsid w:val="00E731E0"/>
    <w:rsid w:val="00E7687D"/>
    <w:rsid w:val="00E95C99"/>
    <w:rsid w:val="00E970C4"/>
    <w:rsid w:val="00EA736E"/>
    <w:rsid w:val="00EA7688"/>
    <w:rsid w:val="00EC0DD8"/>
    <w:rsid w:val="00EC2B6E"/>
    <w:rsid w:val="00ED259C"/>
    <w:rsid w:val="00ED4879"/>
    <w:rsid w:val="00ED76FB"/>
    <w:rsid w:val="00EF0E3E"/>
    <w:rsid w:val="00EF14DF"/>
    <w:rsid w:val="00F00BB4"/>
    <w:rsid w:val="00F0157A"/>
    <w:rsid w:val="00F07FA1"/>
    <w:rsid w:val="00F13432"/>
    <w:rsid w:val="00F17D2C"/>
    <w:rsid w:val="00F21656"/>
    <w:rsid w:val="00F22F88"/>
    <w:rsid w:val="00F26521"/>
    <w:rsid w:val="00F32817"/>
    <w:rsid w:val="00F35D5A"/>
    <w:rsid w:val="00F40AE5"/>
    <w:rsid w:val="00F4639A"/>
    <w:rsid w:val="00F57B22"/>
    <w:rsid w:val="00F601F9"/>
    <w:rsid w:val="00F60212"/>
    <w:rsid w:val="00F60F77"/>
    <w:rsid w:val="00F62EA7"/>
    <w:rsid w:val="00F63585"/>
    <w:rsid w:val="00F71FEF"/>
    <w:rsid w:val="00F77C64"/>
    <w:rsid w:val="00F97B9D"/>
    <w:rsid w:val="00FA2060"/>
    <w:rsid w:val="00FA49E5"/>
    <w:rsid w:val="00FC118E"/>
    <w:rsid w:val="00FC1715"/>
    <w:rsid w:val="00FD0AC8"/>
    <w:rsid w:val="00FD0EA4"/>
    <w:rsid w:val="00FF5F20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904185A"/>
  <w15:docId w15:val="{AD022CB7-BCE6-4672-8B96-35FE7827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Στυλ2"/>
    <w:basedOn w:val="Normal"/>
    <w:rsid w:val="002931A2"/>
    <w:rPr>
      <w:lang w:val="en-US"/>
    </w:rPr>
  </w:style>
  <w:style w:type="paragraph" w:styleId="BalloonText">
    <w:name w:val="Balloon Text"/>
    <w:basedOn w:val="Normal"/>
    <w:semiHidden/>
    <w:rsid w:val="00C66F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C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D1CB4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4D1C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D1CB4"/>
    <w:rPr>
      <w:sz w:val="24"/>
      <w:szCs w:val="24"/>
      <w:lang w:val="el-GR" w:eastAsia="el-GR"/>
    </w:rPr>
  </w:style>
  <w:style w:type="paragraph" w:customStyle="1" w:styleId="Default">
    <w:name w:val="Default"/>
    <w:basedOn w:val="Normal"/>
    <w:uiPriority w:val="99"/>
    <w:rsid w:val="007868CC"/>
    <w:pPr>
      <w:autoSpaceDE w:val="0"/>
      <w:autoSpaceDN w:val="0"/>
    </w:pPr>
    <w:rPr>
      <w:rFonts w:ascii="Calibri" w:eastAsia="Calibri" w:hAnsi="Calibri" w:cs="Calibri"/>
      <w:color w:val="000000"/>
      <w:lang w:eastAsia="en-US"/>
    </w:rPr>
  </w:style>
  <w:style w:type="table" w:styleId="TableGrid">
    <w:name w:val="Table Grid"/>
    <w:basedOn w:val="TableNormal"/>
    <w:uiPriority w:val="59"/>
    <w:rsid w:val="000E7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E716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503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1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B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BEA"/>
    <w:rPr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BEA"/>
    <w:rPr>
      <w:b/>
      <w:bCs/>
      <w:lang w:val="el-GR" w:eastAsia="el-GR"/>
    </w:rPr>
  </w:style>
  <w:style w:type="character" w:styleId="Emphasis">
    <w:name w:val="Emphasis"/>
    <w:basedOn w:val="DefaultParagraphFont"/>
    <w:uiPriority w:val="20"/>
    <w:qFormat/>
    <w:rsid w:val="00E054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6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159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Προς</vt:lpstr>
      <vt:lpstr>Προς</vt:lpstr>
    </vt:vector>
  </TitlesOfParts>
  <Company>sato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Yota Andreou</dc:creator>
  <cp:keywords/>
  <dc:description/>
  <cp:lastModifiedBy>Romina Gega</cp:lastModifiedBy>
  <cp:revision>22</cp:revision>
  <cp:lastPrinted>2019-09-16T14:57:00Z</cp:lastPrinted>
  <dcterms:created xsi:type="dcterms:W3CDTF">2019-09-12T10:16:00Z</dcterms:created>
  <dcterms:modified xsi:type="dcterms:W3CDTF">2019-09-16T14:57:00Z</dcterms:modified>
</cp:coreProperties>
</file>